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830570" cy="8462010"/>
            <wp:effectExtent l="0" t="0" r="17780" b="15240"/>
            <wp:docPr id="2" name="图片 2" descr="公管委办公室保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公管委办公室保函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5505" cy="8757285"/>
            <wp:effectExtent l="0" t="0" r="17145" b="5715"/>
            <wp:docPr id="1" name="图片 1" descr="公管委办公室保函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公管委办公室保函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875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1E0072"/>
    <w:rsid w:val="12366C66"/>
    <w:rsid w:val="2B1E0072"/>
    <w:rsid w:val="671D5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2020-07-24T08:26:00Z</dcterms:created>
  <dc:creator>震维</dc:creator>
  <cp:lastModifiedBy>甘莉</cp:lastModifiedBy>
  <dcterms:modified xsi:type="dcterms:W3CDTF">2020-07-24T08:33:04Z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